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DE" w:rsidRDefault="00AB5CDE" w:rsidP="00AB5CDE">
      <w:pPr>
        <w:jc w:val="center"/>
        <w:rPr>
          <w:b/>
        </w:rPr>
      </w:pPr>
      <w:r>
        <w:rPr>
          <w:b/>
        </w:rPr>
        <w:t>Российская Федерация</w:t>
      </w:r>
    </w:p>
    <w:p w:rsidR="00AB5CDE" w:rsidRDefault="00AB5CDE" w:rsidP="00AB5CDE">
      <w:pPr>
        <w:jc w:val="center"/>
        <w:rPr>
          <w:b/>
        </w:rPr>
      </w:pPr>
      <w:r>
        <w:rPr>
          <w:b/>
        </w:rPr>
        <w:t>Брянская область Унечский  муниципальный район</w:t>
      </w:r>
    </w:p>
    <w:p w:rsidR="00AB5CDE" w:rsidRDefault="00AB5CDE" w:rsidP="00AB5CDE">
      <w:pPr>
        <w:jc w:val="center"/>
        <w:rPr>
          <w:b/>
        </w:rPr>
      </w:pPr>
      <w:r>
        <w:rPr>
          <w:b/>
        </w:rPr>
        <w:t>Старогутнянское  сельское поселение</w:t>
      </w:r>
    </w:p>
    <w:p w:rsidR="00AB5CDE" w:rsidRDefault="00AB5CDE" w:rsidP="00AB5CDE">
      <w:pPr>
        <w:jc w:val="center"/>
        <w:rPr>
          <w:b/>
        </w:rPr>
      </w:pPr>
      <w:r>
        <w:rPr>
          <w:b/>
        </w:rPr>
        <w:t>Старогутнянский сельский Совет народных депутатов</w:t>
      </w:r>
    </w:p>
    <w:p w:rsidR="00AB5CDE" w:rsidRDefault="00AB5CDE" w:rsidP="00AB5CDE">
      <w:pPr>
        <w:jc w:val="center"/>
        <w:rPr>
          <w:b/>
        </w:rPr>
      </w:pPr>
    </w:p>
    <w:p w:rsidR="005B2CE0" w:rsidRDefault="005B2CE0" w:rsidP="0073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5B2CE0" w:rsidRDefault="005B2CE0" w:rsidP="005B2CE0">
      <w:pPr>
        <w:jc w:val="center"/>
        <w:outlineLvl w:val="0"/>
        <w:rPr>
          <w:b/>
        </w:rPr>
      </w:pPr>
    </w:p>
    <w:p w:rsidR="005B2CE0" w:rsidRDefault="005B2CE0" w:rsidP="005B2CE0">
      <w:pPr>
        <w:jc w:val="center"/>
        <w:outlineLvl w:val="0"/>
        <w:rPr>
          <w:b/>
        </w:rPr>
      </w:pPr>
      <w:r>
        <w:rPr>
          <w:b/>
        </w:rPr>
        <w:t xml:space="preserve">РЕШЕНИЕ </w:t>
      </w:r>
    </w:p>
    <w:p w:rsidR="005B2CE0" w:rsidRDefault="005B2CE0" w:rsidP="005B2CE0"/>
    <w:p w:rsidR="005B2CE0" w:rsidRDefault="005B2CE0" w:rsidP="005B2CE0"/>
    <w:p w:rsidR="005B2CE0" w:rsidRDefault="007C30A7" w:rsidP="005B2CE0">
      <w:pPr>
        <w:tabs>
          <w:tab w:val="left" w:pos="1080"/>
        </w:tabs>
        <w:rPr>
          <w:b/>
        </w:rPr>
      </w:pPr>
      <w:r>
        <w:rPr>
          <w:b/>
        </w:rPr>
        <w:t xml:space="preserve">от  «02 »  02  2023 г. № 4-91 </w:t>
      </w:r>
    </w:p>
    <w:p w:rsidR="005B2CE0" w:rsidRDefault="007C30A7" w:rsidP="005B2CE0">
      <w:pPr>
        <w:tabs>
          <w:tab w:val="left" w:pos="2280"/>
        </w:tabs>
        <w:rPr>
          <w:b/>
        </w:rPr>
      </w:pPr>
      <w:r>
        <w:rPr>
          <w:b/>
        </w:rPr>
        <w:t>с. Старая Гута</w:t>
      </w:r>
      <w:r w:rsidR="005B2CE0">
        <w:rPr>
          <w:b/>
        </w:rPr>
        <w:tab/>
      </w:r>
    </w:p>
    <w:p w:rsidR="005B2CE0" w:rsidRDefault="005B2CE0" w:rsidP="005B2CE0">
      <w:pPr>
        <w:rPr>
          <w:b/>
          <w:bCs/>
          <w:color w:val="000000"/>
        </w:rPr>
      </w:pPr>
    </w:p>
    <w:p w:rsidR="005B2CE0" w:rsidRDefault="005B2CE0" w:rsidP="005B2CE0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>«Об утверждении Положения о муниципальном контроле в сфере благоустро</w:t>
      </w:r>
      <w:r w:rsidR="009848E1">
        <w:rPr>
          <w:bCs/>
          <w:color w:val="000000"/>
        </w:rPr>
        <w:t xml:space="preserve">йства на территории Старогутнянского </w:t>
      </w:r>
      <w:r>
        <w:rPr>
          <w:bCs/>
          <w:color w:val="000000"/>
        </w:rPr>
        <w:t xml:space="preserve"> сельского поселения Унечского муниципального района  Брянской области».</w:t>
      </w:r>
    </w:p>
    <w:p w:rsidR="005B2CE0" w:rsidRDefault="005B2CE0" w:rsidP="005B2CE0">
      <w:pPr>
        <w:shd w:val="clear" w:color="auto" w:fill="FFFFFF"/>
        <w:ind w:firstLine="567"/>
        <w:jc w:val="both"/>
        <w:rPr>
          <w:b/>
          <w:color w:val="000000"/>
        </w:rPr>
      </w:pPr>
    </w:p>
    <w:p w:rsidR="005B2CE0" w:rsidRDefault="005B2CE0" w:rsidP="005B2CE0">
      <w:pPr>
        <w:shd w:val="clear" w:color="auto" w:fill="FFFFFF"/>
        <w:ind w:firstLine="567"/>
        <w:rPr>
          <w:b/>
          <w:color w:val="000000"/>
        </w:rPr>
      </w:pPr>
    </w:p>
    <w:p w:rsidR="005B2CE0" w:rsidRDefault="005B2CE0" w:rsidP="005B2CE0">
      <w:pPr>
        <w:shd w:val="clear" w:color="auto" w:fill="FFFFFF"/>
        <w:spacing w:line="288" w:lineRule="auto"/>
        <w:ind w:firstLine="709"/>
        <w:jc w:val="both"/>
      </w:pPr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rPr>
          <w:b/>
          <w:bCs/>
          <w:color w:val="000000"/>
        </w:rPr>
        <w:t xml:space="preserve"> </w:t>
      </w:r>
      <w:r w:rsidR="009848E1">
        <w:t>Старогутнянского</w:t>
      </w:r>
      <w:r>
        <w:t xml:space="preserve"> </w:t>
      </w:r>
      <w:r w:rsidR="00D711CE">
        <w:t xml:space="preserve">сельского поселения,  Старогутнянский </w:t>
      </w:r>
      <w:r>
        <w:t xml:space="preserve"> сельский Совет народных депутатов</w:t>
      </w:r>
    </w:p>
    <w:p w:rsidR="00D711CE" w:rsidRDefault="00D711CE" w:rsidP="005B2CE0">
      <w:pPr>
        <w:spacing w:line="288" w:lineRule="auto"/>
        <w:ind w:firstLine="709"/>
        <w:jc w:val="both"/>
        <w:rPr>
          <w:color w:val="000000"/>
        </w:rPr>
      </w:pPr>
    </w:p>
    <w:p w:rsidR="005B2CE0" w:rsidRPr="00D711CE" w:rsidRDefault="005B2CE0" w:rsidP="005B2CE0">
      <w:pPr>
        <w:spacing w:line="288" w:lineRule="auto"/>
        <w:ind w:firstLine="709"/>
        <w:jc w:val="both"/>
        <w:rPr>
          <w:b/>
        </w:rPr>
      </w:pPr>
      <w:r w:rsidRPr="00D711CE">
        <w:rPr>
          <w:b/>
          <w:color w:val="000000"/>
        </w:rPr>
        <w:t>РЕШИЛ</w:t>
      </w:r>
      <w:r w:rsidRPr="00D711CE">
        <w:rPr>
          <w:b/>
        </w:rPr>
        <w:t>:</w:t>
      </w:r>
    </w:p>
    <w:p w:rsidR="005B2CE0" w:rsidRDefault="005B2CE0" w:rsidP="005B2CE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 Утвердить прилагаемое Положение о муниципальном контроле в сфере благоустро</w:t>
      </w:r>
      <w:r w:rsidR="009848E1">
        <w:rPr>
          <w:color w:val="000000"/>
        </w:rPr>
        <w:t>йства на территории Старогутнянского</w:t>
      </w:r>
      <w:r>
        <w:rPr>
          <w:color w:val="000000"/>
        </w:rPr>
        <w:t xml:space="preserve"> сельского поселения Унечского муниципального района Брянской области (приложение 1). </w:t>
      </w:r>
    </w:p>
    <w:p w:rsidR="005B2CE0" w:rsidRDefault="005B2CE0" w:rsidP="005B2CE0">
      <w:pPr>
        <w:shd w:val="clear" w:color="auto" w:fill="FFFFFF"/>
        <w:ind w:firstLine="709"/>
        <w:jc w:val="both"/>
        <w:rPr>
          <w:color w:val="000000"/>
        </w:rPr>
      </w:pPr>
      <w:r>
        <w:t xml:space="preserve">2. Утвердить </w:t>
      </w:r>
      <w:r>
        <w:rPr>
          <w:color w:val="000000"/>
        </w:rPr>
        <w:t xml:space="preserve">Ключевые показатели муниципального контроля в сфере благоустройства </w:t>
      </w:r>
      <w:r w:rsidR="009848E1">
        <w:t xml:space="preserve">в Старогутнянском </w:t>
      </w:r>
      <w:r>
        <w:t>сельском поселении</w:t>
      </w:r>
      <w:r>
        <w:rPr>
          <w:color w:val="000000"/>
        </w:rPr>
        <w:t xml:space="preserve"> и их целевые значения (приложение 2).</w:t>
      </w:r>
    </w:p>
    <w:p w:rsidR="005B2CE0" w:rsidRDefault="005B2CE0" w:rsidP="005B2CE0">
      <w:pPr>
        <w:shd w:val="clear" w:color="auto" w:fill="FFFFFF"/>
        <w:ind w:firstLine="709"/>
        <w:jc w:val="both"/>
      </w:pPr>
      <w:r>
        <w:rPr>
          <w:color w:val="000000"/>
        </w:rPr>
        <w:t>3. Настоящее решение обнародовать в соответствии с  Уставом поселения.</w:t>
      </w:r>
    </w:p>
    <w:p w:rsidR="005B2CE0" w:rsidRDefault="005B2CE0" w:rsidP="005B2CE0">
      <w:pPr>
        <w:shd w:val="clear" w:color="auto" w:fill="FFFFFF"/>
        <w:spacing w:line="288" w:lineRule="auto"/>
        <w:jc w:val="both"/>
      </w:pPr>
      <w:r>
        <w:t xml:space="preserve">            4. Настоящее решение вступает в силу после его официального обнародования</w:t>
      </w:r>
    </w:p>
    <w:p w:rsidR="005B2CE0" w:rsidRDefault="005B2CE0" w:rsidP="005B2CE0">
      <w:pPr>
        <w:shd w:val="clear" w:color="auto" w:fill="FFFFFF"/>
        <w:spacing w:line="288" w:lineRule="auto"/>
        <w:jc w:val="both"/>
        <w:rPr>
          <w:color w:val="000000"/>
        </w:rPr>
      </w:pPr>
    </w:p>
    <w:p w:rsidR="007C30A7" w:rsidRDefault="007C30A7" w:rsidP="005B2CE0">
      <w:pPr>
        <w:shd w:val="clear" w:color="auto" w:fill="FFFFFF"/>
        <w:spacing w:line="288" w:lineRule="auto"/>
        <w:jc w:val="both"/>
        <w:rPr>
          <w:color w:val="000000"/>
        </w:rPr>
      </w:pPr>
    </w:p>
    <w:p w:rsidR="007C30A7" w:rsidRDefault="007C30A7" w:rsidP="005B2CE0">
      <w:pPr>
        <w:shd w:val="clear" w:color="auto" w:fill="FFFFFF"/>
        <w:spacing w:line="288" w:lineRule="auto"/>
        <w:jc w:val="both"/>
        <w:rPr>
          <w:color w:val="000000"/>
        </w:rPr>
      </w:pPr>
    </w:p>
    <w:p w:rsidR="005B2CE0" w:rsidRDefault="005B2CE0" w:rsidP="005B2CE0">
      <w:pPr>
        <w:shd w:val="clear" w:color="auto" w:fill="FFFFFF"/>
        <w:jc w:val="both"/>
        <w:rPr>
          <w:color w:val="000000"/>
        </w:rPr>
      </w:pPr>
    </w:p>
    <w:p w:rsidR="005B2CE0" w:rsidRDefault="007C30A7" w:rsidP="005B2CE0">
      <w:pPr>
        <w:ind w:left="567"/>
        <w:jc w:val="both"/>
        <w:rPr>
          <w:color w:val="000000"/>
        </w:rPr>
      </w:pPr>
      <w:r>
        <w:rPr>
          <w:color w:val="000000"/>
        </w:rPr>
        <w:t xml:space="preserve">Глава Старогутнянского </w:t>
      </w: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  <w:r>
        <w:rPr>
          <w:color w:val="000000"/>
        </w:rPr>
        <w:t xml:space="preserve">сельского  поселения                                    </w:t>
      </w:r>
      <w:r w:rsidR="007C30A7">
        <w:rPr>
          <w:color w:val="000000"/>
        </w:rPr>
        <w:t xml:space="preserve">                                                  Е.М. Шлык</w:t>
      </w: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jc w:val="right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jc w:val="right"/>
        <w:rPr>
          <w:color w:val="000000"/>
        </w:rPr>
      </w:pPr>
    </w:p>
    <w:p w:rsidR="005B2CE0" w:rsidRDefault="005B2CE0" w:rsidP="003E3416">
      <w:pPr>
        <w:tabs>
          <w:tab w:val="left" w:pos="567"/>
        </w:tabs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jc w:val="right"/>
        <w:rPr>
          <w:color w:val="000000"/>
        </w:rPr>
      </w:pPr>
    </w:p>
    <w:p w:rsidR="005B2CE0" w:rsidRDefault="005B2CE0" w:rsidP="005B2CE0">
      <w:pPr>
        <w:tabs>
          <w:tab w:val="left" w:pos="567"/>
        </w:tabs>
        <w:ind w:left="567"/>
        <w:jc w:val="right"/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  <w:r>
        <w:rPr>
          <w:b/>
          <w:color w:val="000000"/>
        </w:rPr>
        <w:t>Приложение 1</w:t>
      </w:r>
    </w:p>
    <w:p w:rsidR="005B2CE0" w:rsidRDefault="005B2CE0" w:rsidP="005B2CE0">
      <w:pPr>
        <w:tabs>
          <w:tab w:val="left" w:pos="567"/>
        </w:tabs>
        <w:ind w:left="567"/>
        <w:jc w:val="right"/>
        <w:rPr>
          <w:b/>
        </w:rPr>
      </w:pPr>
      <w:r>
        <w:rPr>
          <w:color w:val="000000"/>
        </w:rPr>
        <w:t xml:space="preserve">                                                                                                   </w:t>
      </w:r>
      <w:r>
        <w:rPr>
          <w:b/>
        </w:rPr>
        <w:t>Утверждено:</w:t>
      </w:r>
    </w:p>
    <w:p w:rsidR="005B2CE0" w:rsidRDefault="00D711CE" w:rsidP="005B2CE0">
      <w:pPr>
        <w:autoSpaceDE w:val="0"/>
        <w:autoSpaceDN w:val="0"/>
        <w:adjustRightInd w:val="0"/>
        <w:ind w:left="5245"/>
        <w:jc w:val="right"/>
        <w:outlineLvl w:val="0"/>
        <w:rPr>
          <w:b/>
        </w:rPr>
      </w:pPr>
      <w:r>
        <w:rPr>
          <w:b/>
        </w:rPr>
        <w:t>решением Старогутнянского</w:t>
      </w:r>
      <w:r w:rsidR="005B2CE0">
        <w:rPr>
          <w:b/>
        </w:rPr>
        <w:t xml:space="preserve"> сельского Совета народных депутатов</w:t>
      </w:r>
    </w:p>
    <w:p w:rsidR="005B2CE0" w:rsidRDefault="00D711CE" w:rsidP="005B2CE0">
      <w:pPr>
        <w:pStyle w:val="ConsPlusTitle"/>
        <w:ind w:left="5245"/>
        <w:jc w:val="right"/>
        <w:rPr>
          <w:rFonts w:eastAsia="Times New Roman"/>
        </w:rPr>
      </w:pPr>
      <w:r>
        <w:rPr>
          <w:rFonts w:eastAsia="Times New Roman"/>
        </w:rPr>
        <w:t>от  02.02.2023 г. № 4-91</w:t>
      </w:r>
    </w:p>
    <w:p w:rsidR="005B2CE0" w:rsidRDefault="005B2CE0" w:rsidP="005B2CE0">
      <w:pPr>
        <w:jc w:val="right"/>
        <w:rPr>
          <w:color w:val="000000"/>
        </w:rPr>
      </w:pPr>
    </w:p>
    <w:p w:rsidR="005B2CE0" w:rsidRDefault="005B2CE0" w:rsidP="005B2CE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Положение о муниципальном контроле в сфере благоустройства </w:t>
      </w:r>
    </w:p>
    <w:p w:rsidR="005B2CE0" w:rsidRDefault="005B2CE0" w:rsidP="005B2CE0">
      <w:pPr>
        <w:jc w:val="center"/>
        <w:rPr>
          <w:b/>
          <w:i/>
          <w:iCs/>
          <w:color w:val="000000"/>
        </w:rPr>
      </w:pPr>
      <w:r>
        <w:rPr>
          <w:b/>
          <w:bCs/>
          <w:color w:val="000000"/>
        </w:rPr>
        <w:t>на территории</w:t>
      </w:r>
      <w:r w:rsidR="00D711CE">
        <w:rPr>
          <w:b/>
          <w:color w:val="000000"/>
        </w:rPr>
        <w:t xml:space="preserve"> Старогутнянского</w:t>
      </w:r>
      <w:r>
        <w:rPr>
          <w:b/>
          <w:color w:val="000000"/>
        </w:rPr>
        <w:t xml:space="preserve"> сельского поселения Унечского муниципального района  Брянской области.</w:t>
      </w:r>
    </w:p>
    <w:p w:rsidR="005B2CE0" w:rsidRDefault="005B2CE0" w:rsidP="005B2CE0">
      <w:pPr>
        <w:jc w:val="center"/>
      </w:pP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 Настоящее Положение устанавливает порядок осуществления муниципального контроля в сфере благоустро</w:t>
      </w:r>
      <w:r w:rsidR="003E3416">
        <w:rPr>
          <w:rFonts w:ascii="Times New Roman" w:hAnsi="Times New Roman" w:cs="Times New Roman"/>
          <w:color w:val="000000"/>
          <w:sz w:val="24"/>
          <w:szCs w:val="24"/>
        </w:rPr>
        <w:t xml:space="preserve">йства на территории Старогутнянского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(далее – контроль в сфере благоустройства).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</w:t>
      </w:r>
      <w:r w:rsidR="00D711CE">
        <w:rPr>
          <w:rFonts w:ascii="Times New Roman" w:eastAsia="Times New Roman" w:hAnsi="Times New Roman" w:cs="Times New Roman"/>
          <w:sz w:val="24"/>
          <w:szCs w:val="24"/>
        </w:rPr>
        <w:t>территории МО «Старогутнянское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>1.3. Контроль в сфере благоустро</w:t>
      </w:r>
      <w:r w:rsidR="00D711CE">
        <w:rPr>
          <w:color w:val="000000"/>
        </w:rPr>
        <w:t>йства осуществляется Старогутнянской</w:t>
      </w:r>
      <w:r>
        <w:rPr>
          <w:color w:val="000000"/>
        </w:rPr>
        <w:t xml:space="preserve"> сельской администрацией (далее – администрация).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>1.4. Должностными лицами администрации, уполномоченными осуществлять контроль в сфере благоустрой</w:t>
      </w:r>
      <w:r w:rsidR="00D711CE">
        <w:rPr>
          <w:color w:val="000000"/>
        </w:rPr>
        <w:t>ства, является глава Старогутнянской</w:t>
      </w:r>
      <w:r>
        <w:rPr>
          <w:color w:val="000000"/>
        </w:rPr>
        <w:t xml:space="preserve"> сельской администрации (далее также – должностное лицо, уполномоченное осуществлять контроль)</w:t>
      </w:r>
      <w:r>
        <w:rPr>
          <w:i/>
          <w:iCs/>
          <w:color w:val="000000"/>
        </w:rPr>
        <w:t>.</w:t>
      </w:r>
      <w:r>
        <w:rPr>
          <w:color w:val="000000"/>
        </w:rPr>
        <w:t xml:space="preserve">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благоустройства.</w:t>
      </w:r>
    </w:p>
    <w:p w:rsidR="005B2CE0" w:rsidRDefault="005B2CE0" w:rsidP="005B2CE0">
      <w:pPr>
        <w:ind w:firstLine="709"/>
        <w:jc w:val="both"/>
      </w:pPr>
      <w:r>
        <w:rPr>
          <w:color w:val="000000"/>
        </w:rPr>
        <w:t>Должностное лицо, уполномоченное осуществлять контроль, при осуществлении контроля в сфере благоустройства имеет права, обязанности и несет ответственность в соответствии с Федеральным законом от 31.07.2020 г.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Федерации»,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Par61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1.6. Администрация осуществляет контроль за соблюдением Правил благоустройства, включающих: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1) обязательные требования по содержанию прилегающих территорий;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B2CE0" w:rsidRDefault="005B2CE0" w:rsidP="005B2CE0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- по </w:t>
      </w:r>
      <w:r>
        <w:rPr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B2CE0" w:rsidRDefault="005B2CE0" w:rsidP="005B2CE0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lastRenderedPageBreak/>
        <w:t xml:space="preserve">- по </w:t>
      </w:r>
      <w:r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D711CE">
        <w:t>Старогутнянской</w:t>
      </w:r>
      <w:r>
        <w:t xml:space="preserve"> сельской администрации,</w:t>
      </w:r>
      <w:r>
        <w:rPr>
          <w:i/>
          <w:iCs/>
        </w:rPr>
        <w:t xml:space="preserve"> </w:t>
      </w:r>
      <w:r>
        <w:rPr>
          <w:color w:val="000000"/>
        </w:rPr>
        <w:t>и Правилами благоустройства;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5B2CE0" w:rsidRDefault="005B2CE0" w:rsidP="005B2CE0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о недопустимости </w:t>
      </w:r>
      <w:r>
        <w:rPr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3) обязательные требования п</w:t>
      </w:r>
      <w:r w:rsidR="00D711CE">
        <w:rPr>
          <w:color w:val="000000"/>
        </w:rPr>
        <w:t>о уборке территории Старогутнянского</w:t>
      </w:r>
      <w:r>
        <w:rPr>
          <w:color w:val="000000"/>
        </w:rPr>
        <w:t xml:space="preserve"> сельского поселения в зимний период, включая контроль проведения мероприятий по очистке от снега, наледи и сосулек кровель зданий, сооружений; 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4) обязательные тре</w:t>
      </w:r>
      <w:r w:rsidR="00D711CE">
        <w:rPr>
          <w:color w:val="000000"/>
        </w:rPr>
        <w:t>бования по уборке территории Старогутнянского</w:t>
      </w:r>
      <w:r>
        <w:rPr>
          <w:color w:val="000000"/>
        </w:rPr>
        <w:t xml:space="preserve"> сельского поселения в летний период, включая обязательные требования по </w:t>
      </w:r>
      <w:r>
        <w:rPr>
          <w:rFonts w:eastAsia="Times New Roman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</w:rPr>
        <w:t>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5) дополнительные обязательные требования </w:t>
      </w:r>
      <w:r>
        <w:rPr>
          <w:color w:val="000000"/>
          <w:shd w:val="clear" w:color="auto" w:fill="FFFFFF"/>
        </w:rPr>
        <w:t>пожарной безопасности</w:t>
      </w:r>
      <w:r>
        <w:rPr>
          <w:color w:val="000000"/>
        </w:rPr>
        <w:t xml:space="preserve"> в </w:t>
      </w:r>
      <w:r>
        <w:rPr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6) </w:t>
      </w:r>
      <w:r>
        <w:rPr>
          <w:color w:val="000000"/>
        </w:rPr>
        <w:t xml:space="preserve">обязательные требования по </w:t>
      </w:r>
      <w:r>
        <w:rPr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</w:rPr>
        <w:t>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eastAsia="Times New Roman"/>
          <w:bCs/>
          <w:color w:val="000000"/>
          <w:lang w:eastAsia="en-US"/>
        </w:rPr>
        <w:t xml:space="preserve">8) </w:t>
      </w:r>
      <w:r>
        <w:rPr>
          <w:color w:val="000000"/>
        </w:rPr>
        <w:t>обязательные требования по складированию твердых коммунальных отходов;</w:t>
      </w:r>
    </w:p>
    <w:p w:rsidR="005B2CE0" w:rsidRDefault="005B2CE0" w:rsidP="005B2CE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9) обязательные требования по </w:t>
      </w:r>
      <w:r>
        <w:rPr>
          <w:bCs/>
          <w:color w:val="000000"/>
        </w:rPr>
        <w:t>выгулу животных</w:t>
      </w:r>
      <w:r>
        <w:rPr>
          <w:color w:val="000000"/>
        </w:rPr>
        <w:t xml:space="preserve"> и требования о недопустимости </w:t>
      </w:r>
      <w: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3) дворовые территории;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4) детские и спортивные площадки;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5) площадки для выгула животных;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6) парковки (парковочные места);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7) парки, скверы, иные зеленые зоны;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8) технические и санитарно-защитные зоны;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5B2CE0" w:rsidRDefault="005B2CE0" w:rsidP="005B2CE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1.8. При осуществлении контроля в сфере благоустройства </w:t>
      </w:r>
      <w:r>
        <w:rPr>
          <w:color w:val="000000"/>
          <w:shd w:val="clear" w:color="auto" w:fill="FFFFFF"/>
        </w:rPr>
        <w:t>система оценки и управления рисками не применяется</w:t>
      </w:r>
      <w:r>
        <w:rPr>
          <w:color w:val="000000"/>
        </w:rPr>
        <w:t>.</w:t>
      </w:r>
    </w:p>
    <w:p w:rsidR="005B2CE0" w:rsidRDefault="005B2CE0" w:rsidP="005B2CE0">
      <w:pPr>
        <w:ind w:firstLine="709"/>
        <w:jc w:val="both"/>
        <w:rPr>
          <w:color w:val="000000"/>
        </w:rPr>
      </w:pP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Администрация осуществляет контроль в сфере благоустройства, в том числе посредством проведения профилактических мероприятий.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</w:t>
      </w:r>
      <w:r w:rsidR="0099373A">
        <w:rPr>
          <w:rFonts w:ascii="Times New Roman" w:hAnsi="Times New Roman" w:cs="Times New Roman"/>
          <w:color w:val="000000"/>
          <w:sz w:val="24"/>
          <w:szCs w:val="24"/>
        </w:rPr>
        <w:t>ве  Старогутнянской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 для принятия решения о проведении контрольных мероприятий.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объявление предостережений;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консультирование;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профилактический визит.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2.6. </w:t>
      </w:r>
      <w:r w:rsidRPr="00D711CE">
        <w:rPr>
          <w:color w:val="000000"/>
        </w:rPr>
        <w:t xml:space="preserve">Информирование </w:t>
      </w:r>
      <w:r>
        <w:rPr>
          <w:color w:val="000000"/>
        </w:rPr>
        <w:t>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</w:rPr>
        <w:t>официального сайта администрации</w:t>
      </w:r>
      <w:r>
        <w:rPr>
          <w:color w:val="000000"/>
          <w:shd w:val="clear" w:color="auto" w:fill="FFFFFF"/>
        </w:rPr>
        <w:t>)</w:t>
      </w:r>
      <w:r>
        <w:rPr>
          <w:color w:val="000000"/>
        </w:rPr>
        <w:t>, в средствах массовой информации,</w:t>
      </w:r>
      <w:r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     </w:t>
      </w:r>
      <w:hyperlink r:id="rId6" w:history="1">
        <w:r w:rsidRPr="00D711CE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частью 3 статьи 46</w:t>
        </w:r>
      </w:hyperlink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Администрация также вправе инфор</w:t>
      </w:r>
      <w:r w:rsidR="00D711CE"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мировать население  Старогутнянского </w:t>
      </w:r>
      <w:r w:rsidRPr="00D711CE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на собраниях и конференциях граждан об обязательных требованиях, предъявляемых к объектам контроля.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2.7. </w:t>
      </w:r>
      <w:r w:rsidRPr="00D711CE">
        <w:rPr>
          <w:color w:val="000000"/>
        </w:rPr>
        <w:t>Предостережение</w:t>
      </w:r>
      <w:r>
        <w:rPr>
          <w:color w:val="000000"/>
        </w:rPr>
        <w:t xml:space="preserve"> о недопустимости нарушения обязательных требований и предложение</w:t>
      </w:r>
      <w:r>
        <w:rPr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</w:t>
      </w:r>
      <w:r w:rsidR="0099373A">
        <w:rPr>
          <w:color w:val="000000"/>
        </w:rPr>
        <w:t>дписываются) главой  Старогутнянской</w:t>
      </w:r>
      <w:r>
        <w:rPr>
          <w:color w:val="000000"/>
        </w:rPr>
        <w:t xml:space="preserve"> сельской администрации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г. № 151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</w:rPr>
        <w:t xml:space="preserve">. 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Возражение в отношении предостережения рассматривается администрацией в течение 30 дней со дня получения. 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 w:rsidRPr="00D711CE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Личный прием гражд</w:t>
      </w:r>
      <w:r w:rsidR="00515B1A">
        <w:rPr>
          <w:rFonts w:ascii="Times New Roman" w:hAnsi="Times New Roman" w:cs="Times New Roman"/>
          <w:color w:val="000000"/>
          <w:sz w:val="24"/>
          <w:szCs w:val="24"/>
        </w:rPr>
        <w:t>ан проводится главой С</w:t>
      </w:r>
      <w:r w:rsidR="0099373A">
        <w:rPr>
          <w:rFonts w:ascii="Times New Roman" w:hAnsi="Times New Roman" w:cs="Times New Roman"/>
          <w:color w:val="000000"/>
          <w:sz w:val="24"/>
          <w:szCs w:val="24"/>
        </w:rPr>
        <w:t>тарогутнянской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 w:rsidRPr="00D711CE">
        <w:rPr>
          <w:rFonts w:ascii="Times New Roman" w:hAnsi="Times New Roman" w:cs="Times New Roman"/>
          <w:color w:val="000000"/>
          <w:sz w:val="24"/>
          <w:szCs w:val="24"/>
        </w:rPr>
        <w:t>Консультирование в письменной форме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осуществляется должностным лицом, уполномоченным осуществлять контроль, в следующих случаях: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2) за время консультирования предоставить в устной форме ответ на поставленные вопросы невозможно;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</w:t>
      </w:r>
      <w:r w:rsidR="00D711CE">
        <w:rPr>
          <w:rFonts w:ascii="Times New Roman" w:hAnsi="Times New Roman" w:cs="Times New Roman"/>
          <w:color w:val="000000"/>
          <w:sz w:val="24"/>
          <w:szCs w:val="24"/>
        </w:rPr>
        <w:t>подписанного главой  Старогутнянской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Pr="00D711CE">
        <w:rPr>
          <w:rFonts w:ascii="Times New Roman" w:hAnsi="Times New Roman" w:cs="Times New Roman"/>
          <w:sz w:val="24"/>
          <w:szCs w:val="24"/>
        </w:rPr>
        <w:t>Профилактический визит</w:t>
      </w:r>
      <w:r>
        <w:rPr>
          <w:rFonts w:ascii="Times New Roman" w:hAnsi="Times New Roman" w:cs="Times New Roman"/>
          <w:sz w:val="24"/>
          <w:szCs w:val="24"/>
        </w:rPr>
        <w:t xml:space="preserve">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5B2CE0" w:rsidRPr="00D711CE" w:rsidRDefault="005B2CE0" w:rsidP="005B2CE0">
      <w:pPr>
        <w:ind w:firstLine="709"/>
        <w:jc w:val="both"/>
        <w:rPr>
          <w:color w:val="000000"/>
        </w:rPr>
      </w:pPr>
      <w:r w:rsidRPr="00D711CE">
        <w:rPr>
          <w:color w:val="000000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D711CE">
        <w:rPr>
          <w:color w:val="000000"/>
          <w:shd w:val="clear" w:color="auto" w:fill="FFFFFF"/>
        </w:rPr>
        <w:t xml:space="preserve"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</w:t>
      </w:r>
      <w:r w:rsidRPr="00D711CE">
        <w:rPr>
          <w:color w:val="000000"/>
          <w:shd w:val="clear" w:color="auto" w:fill="FFFFFF"/>
        </w:rPr>
        <w:lastRenderedPageBreak/>
        <w:t>автоматическом режиме технических средств фиксации правонарушений, имеющих функции фото- и киносъемки, видеозаписи</w:t>
      </w:r>
      <w:r w:rsidRPr="00D711CE">
        <w:rPr>
          <w:color w:val="000000"/>
        </w:rPr>
        <w:t>);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5B2CE0" w:rsidRPr="00D711CE" w:rsidRDefault="005B2CE0" w:rsidP="005B2CE0">
      <w:pPr>
        <w:ind w:firstLine="709"/>
        <w:jc w:val="both"/>
      </w:pPr>
      <w:r w:rsidRPr="00D711CE">
        <w:rPr>
          <w:color w:val="000000"/>
        </w:rPr>
        <w:t xml:space="preserve">3.3. </w:t>
      </w:r>
      <w:r w:rsidRPr="00D711CE">
        <w:t>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5B2CE0" w:rsidRPr="00D711CE" w:rsidRDefault="005B2CE0" w:rsidP="005B2CE0">
      <w:pPr>
        <w:ind w:firstLine="709"/>
        <w:jc w:val="both"/>
      </w:pPr>
      <w:r w:rsidRPr="00D711CE">
        <w:rPr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</w:t>
      </w:r>
      <w:r w:rsidR="00D711CE">
        <w:rPr>
          <w:rFonts w:ascii="Times New Roman" w:hAnsi="Times New Roman" w:cs="Times New Roman"/>
          <w:color w:val="000000"/>
          <w:sz w:val="24"/>
          <w:szCs w:val="24"/>
        </w:rPr>
        <w:t>ании задания главы  Старогутнянского</w:t>
      </w: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поселения,</w:t>
      </w:r>
      <w:r w:rsidRPr="00D711C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D711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7" w:history="1">
        <w:r w:rsidRPr="00D711CE">
          <w:rPr>
            <w:rStyle w:val="a3"/>
            <w:color w:val="000000"/>
            <w:sz w:val="24"/>
            <w:szCs w:val="24"/>
          </w:rPr>
          <w:t>законом</w:t>
        </w:r>
      </w:hyperlink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8" w:history="1">
        <w:r w:rsidRPr="00D711CE">
          <w:rPr>
            <w:rStyle w:val="a3"/>
            <w:color w:val="000000"/>
            <w:sz w:val="24"/>
            <w:szCs w:val="24"/>
          </w:rPr>
          <w:t>законом</w:t>
        </w:r>
      </w:hyperlink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5B2CE0" w:rsidRPr="00D711CE" w:rsidRDefault="005B2CE0" w:rsidP="005B2CE0">
      <w:pPr>
        <w:ind w:firstLine="709"/>
        <w:jc w:val="both"/>
        <w:rPr>
          <w:color w:val="000000"/>
        </w:rPr>
      </w:pPr>
      <w:r w:rsidRPr="00D711CE">
        <w:rPr>
          <w:color w:val="000000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</w:t>
      </w:r>
      <w:r w:rsidRPr="00D711CE">
        <w:rPr>
          <w:color w:val="000000"/>
          <w:shd w:val="clear" w:color="auto" w:fill="FFFFFF"/>
        </w:rPr>
        <w:t xml:space="preserve">распоряжением Правительства Российской Федерации от </w:t>
      </w:r>
      <w:r w:rsidRPr="00D711CE">
        <w:rPr>
          <w:color w:val="000000"/>
          <w:shd w:val="clear" w:color="auto" w:fill="FFFFFF"/>
        </w:rPr>
        <w:lastRenderedPageBreak/>
        <w:t xml:space="preserve">19.04.2016 г. №724-р и утвержденным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9" w:history="1">
        <w:r w:rsidRPr="00D711CE">
          <w:rPr>
            <w:rStyle w:val="a3"/>
            <w:color w:val="000000"/>
          </w:rPr>
          <w:t>Правилами</w:t>
        </w:r>
      </w:hyperlink>
      <w:r w:rsidRPr="00D711CE"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г. №338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3.10. </w:t>
      </w:r>
      <w:r w:rsidRPr="00D711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5B2CE0" w:rsidRPr="00D711CE" w:rsidRDefault="005B2CE0" w:rsidP="005B2CE0">
      <w:pPr>
        <w:ind w:firstLine="709"/>
        <w:jc w:val="both"/>
        <w:rPr>
          <w:color w:val="000000"/>
          <w:shd w:val="clear" w:color="auto" w:fill="FFFFFF"/>
        </w:rPr>
      </w:pPr>
      <w:r w:rsidRPr="00D711CE">
        <w:rPr>
          <w:color w:val="000000"/>
        </w:rPr>
        <w:t xml:space="preserve">1) </w:t>
      </w:r>
      <w:r w:rsidRPr="00D711CE"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D711CE"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 w:rsidRPr="00D711CE">
        <w:rPr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5B2CE0" w:rsidRPr="00D711CE" w:rsidRDefault="005B2CE0" w:rsidP="005B2CE0">
      <w:pPr>
        <w:ind w:firstLine="709"/>
        <w:jc w:val="both"/>
        <w:rPr>
          <w:color w:val="000000"/>
        </w:rPr>
      </w:pPr>
      <w:r w:rsidRPr="00D711CE">
        <w:rPr>
          <w:color w:val="000000"/>
          <w:shd w:val="clear" w:color="auto" w:fill="FFFFFF"/>
        </w:rPr>
        <w:t xml:space="preserve">2) отсутствие признаков </w:t>
      </w:r>
      <w:r w:rsidRPr="00D711CE"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5B2CE0" w:rsidRPr="00D711CE" w:rsidRDefault="005B2CE0" w:rsidP="005B2CE0">
      <w:pPr>
        <w:ind w:firstLine="709"/>
        <w:jc w:val="both"/>
        <w:rPr>
          <w:color w:val="000000"/>
        </w:rPr>
      </w:pPr>
      <w:r w:rsidRPr="00D711CE">
        <w:rPr>
          <w:color w:val="000000"/>
        </w:rPr>
        <w:t>3) имеются уважительные причины для отсутствия контролируемого лица (болезнь</w:t>
      </w:r>
      <w:r w:rsidRPr="00D711CE">
        <w:rPr>
          <w:color w:val="000000"/>
          <w:shd w:val="clear" w:color="auto" w:fill="FFFFFF"/>
        </w:rPr>
        <w:t xml:space="preserve"> контролируемого лица</w:t>
      </w:r>
      <w:r w:rsidRPr="00D711CE">
        <w:rPr>
          <w:color w:val="000000"/>
        </w:rPr>
        <w:t>, его командировка и т.п.) при проведении</w:t>
      </w:r>
      <w:r w:rsidRPr="00D711CE">
        <w:rPr>
          <w:color w:val="000000"/>
          <w:shd w:val="clear" w:color="auto" w:fill="FFFFFF"/>
        </w:rPr>
        <w:t xml:space="preserve"> контрольного мероприятия</w:t>
      </w:r>
      <w:r w:rsidRPr="00D711CE">
        <w:rPr>
          <w:color w:val="000000"/>
        </w:rPr>
        <w:t>.</w:t>
      </w:r>
    </w:p>
    <w:p w:rsidR="005B2CE0" w:rsidRPr="00D711CE" w:rsidRDefault="005B2CE0" w:rsidP="005B2CE0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3.11. Срок проведения выездной проверки не может превышать 10 рабочих дней. </w:t>
      </w:r>
    </w:p>
    <w:p w:rsidR="005B2CE0" w:rsidRPr="00D711CE" w:rsidRDefault="005B2CE0" w:rsidP="005B2CE0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5B2CE0" w:rsidRPr="00D711CE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0" w:history="1">
        <w:r w:rsidRPr="00D711CE">
          <w:rPr>
            <w:rStyle w:val="a3"/>
            <w:color w:val="000000"/>
            <w:sz w:val="24"/>
            <w:szCs w:val="24"/>
          </w:rPr>
          <w:t>частью 2 статьи 90</w:t>
        </w:r>
      </w:hyperlink>
      <w:r w:rsidRPr="00D711CE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</w:rPr>
        <w:t>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3.17.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3.18. В случае выявления при проведении контрольного мероприятия нарушений обязательных требований контролируемым лицом администрация (должностное лицо,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18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5B2CE0" w:rsidRDefault="005B2CE0" w:rsidP="005B2CE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4) </w:t>
      </w:r>
      <w:r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</w:rPr>
        <w:t>;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3.19.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>
        <w:rPr>
          <w:rFonts w:ascii="Times New Roman" w:hAnsi="Times New Roman" w:cs="Times New Roman"/>
          <w:sz w:val="24"/>
          <w:szCs w:val="24"/>
        </w:rPr>
        <w:t>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5B2CE0" w:rsidRDefault="005B2CE0" w:rsidP="005B2CE0">
      <w:pPr>
        <w:ind w:firstLine="709"/>
        <w:jc w:val="both"/>
      </w:pPr>
      <w:r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Досудебный порядок подачи жалобы</w:t>
      </w:r>
    </w:p>
    <w:p w:rsidR="005B2CE0" w:rsidRDefault="005B2CE0" w:rsidP="005B2CE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CE0" w:rsidRDefault="005B2CE0" w:rsidP="005B2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Досудебный порядок подачи жалоб на решения администрации, действия (бездействие)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 в сфере благоустройства</w:t>
      </w:r>
      <w:r>
        <w:rPr>
          <w:rFonts w:ascii="Times New Roman" w:hAnsi="Times New Roman" w:cs="Times New Roman"/>
          <w:sz w:val="24"/>
          <w:szCs w:val="24"/>
        </w:rPr>
        <w:t>, не применяется.</w:t>
      </w:r>
    </w:p>
    <w:p w:rsidR="005B2CE0" w:rsidRDefault="005B2CE0" w:rsidP="005B2CE0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2CE0" w:rsidRDefault="005B2CE0" w:rsidP="005B2CE0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</w:p>
    <w:p w:rsidR="005B2CE0" w:rsidRDefault="005B2CE0" w:rsidP="005B2CE0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5B2CE0" w:rsidRDefault="005B2CE0" w:rsidP="005B2CE0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CE0" w:rsidRDefault="005B2CE0" w:rsidP="005B2CE0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г. №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248-ФЗ «О государственном контроле (надзоре) и муниципальном контроле в Российской Федерации». </w:t>
      </w:r>
    </w:p>
    <w:p w:rsidR="005B2CE0" w:rsidRDefault="005B2CE0" w:rsidP="005B2CE0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937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решением Старогутнянского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Совета народных депутатов.</w:t>
      </w:r>
    </w:p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>
      <w:pPr>
        <w:pStyle w:val="12"/>
        <w:ind w:left="0"/>
        <w:jc w:val="right"/>
      </w:pPr>
    </w:p>
    <w:p w:rsidR="005B2CE0" w:rsidRDefault="005B2CE0" w:rsidP="005B2CE0">
      <w:pPr>
        <w:pStyle w:val="12"/>
        <w:ind w:left="0"/>
        <w:jc w:val="right"/>
      </w:pPr>
    </w:p>
    <w:p w:rsidR="005B2CE0" w:rsidRDefault="005B2CE0" w:rsidP="005B2CE0">
      <w:pPr>
        <w:pStyle w:val="12"/>
        <w:ind w:left="0"/>
        <w:jc w:val="right"/>
      </w:pPr>
      <w:r>
        <w:t xml:space="preserve">                                                                                                 </w:t>
      </w:r>
    </w:p>
    <w:p w:rsidR="005B2CE0" w:rsidRDefault="005B2CE0" w:rsidP="005B2CE0">
      <w:pPr>
        <w:pStyle w:val="12"/>
        <w:ind w:left="0"/>
        <w:jc w:val="right"/>
      </w:pPr>
      <w:r>
        <w:t xml:space="preserve">     Приложение № 2</w:t>
      </w:r>
    </w:p>
    <w:p w:rsidR="005B2CE0" w:rsidRDefault="005B2CE0" w:rsidP="005B2CE0">
      <w:pPr>
        <w:pStyle w:val="12"/>
        <w:ind w:left="0"/>
        <w:jc w:val="right"/>
      </w:pPr>
      <w:r>
        <w:t xml:space="preserve">                                  </w:t>
      </w:r>
      <w:r w:rsidR="00D711CE">
        <w:t xml:space="preserve">          к решению Старогутнянского</w:t>
      </w:r>
      <w:r>
        <w:t xml:space="preserve">  сельского </w:t>
      </w:r>
    </w:p>
    <w:p w:rsidR="005B2CE0" w:rsidRDefault="005B2CE0" w:rsidP="005B2CE0">
      <w:pPr>
        <w:pStyle w:val="12"/>
        <w:ind w:left="0"/>
        <w:jc w:val="right"/>
      </w:pPr>
      <w:r>
        <w:t>Совета народных депутатов</w:t>
      </w:r>
    </w:p>
    <w:p w:rsidR="005B2CE0" w:rsidRDefault="00D711CE" w:rsidP="005B2CE0">
      <w:pPr>
        <w:pStyle w:val="12"/>
        <w:ind w:left="0"/>
        <w:jc w:val="right"/>
      </w:pPr>
      <w:r>
        <w:t>от 02.02.2023 г. №4-91</w:t>
      </w:r>
    </w:p>
    <w:p w:rsidR="005B2CE0" w:rsidRDefault="005B2CE0" w:rsidP="005B2CE0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B2CE0" w:rsidRDefault="005B2CE0" w:rsidP="005B2CE0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B2CE0" w:rsidRDefault="005B2CE0" w:rsidP="005B2CE0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B2CE0" w:rsidRDefault="005B2CE0" w:rsidP="005B2CE0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Ключевые показатели муниципального контроля в сфере</w:t>
      </w:r>
    </w:p>
    <w:p w:rsidR="005B2CE0" w:rsidRDefault="005B2CE0" w:rsidP="005B2CE0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благоустройства в </w:t>
      </w:r>
      <w:r w:rsidR="0099373A">
        <w:rPr>
          <w:rFonts w:ascii="Times New Roman" w:hAnsi="Times New Roman" w:cs="Times New Roman"/>
          <w:lang w:val="ru-RU"/>
        </w:rPr>
        <w:t xml:space="preserve"> Старогутнянском </w:t>
      </w:r>
      <w:r>
        <w:rPr>
          <w:rFonts w:ascii="Times New Roman" w:hAnsi="Times New Roman" w:cs="Times New Roman"/>
          <w:lang w:val="ru-RU"/>
        </w:rPr>
        <w:t xml:space="preserve">  сельском поселении</w:t>
      </w:r>
      <w:r>
        <w:rPr>
          <w:rFonts w:ascii="Times New Roman" w:hAnsi="Times New Roman" w:cs="Times New Roman"/>
          <w:bCs/>
          <w:lang w:val="ru-RU"/>
        </w:rPr>
        <w:t xml:space="preserve"> и их целевые значения, индикативные показатели муниципального кон</w:t>
      </w:r>
      <w:r w:rsidR="0099373A">
        <w:rPr>
          <w:rFonts w:ascii="Times New Roman" w:hAnsi="Times New Roman" w:cs="Times New Roman"/>
          <w:bCs/>
          <w:lang w:val="ru-RU"/>
        </w:rPr>
        <w:t>троля в сфере благоустройства в Старогутнянском</w:t>
      </w:r>
      <w:r>
        <w:rPr>
          <w:rFonts w:ascii="Times New Roman" w:hAnsi="Times New Roman" w:cs="Times New Roman"/>
          <w:lang w:val="ru-RU"/>
        </w:rPr>
        <w:t xml:space="preserve"> сельском поселении Унечского муниципального района  Брянской области.</w:t>
      </w:r>
    </w:p>
    <w:p w:rsidR="005B2CE0" w:rsidRDefault="005B2CE0" w:rsidP="005B2CE0"/>
    <w:tbl>
      <w:tblPr>
        <w:tblW w:w="9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7"/>
        <w:gridCol w:w="2043"/>
      </w:tblGrid>
      <w:tr w:rsidR="005B2CE0" w:rsidTr="005F0E8B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2CE0" w:rsidRDefault="005B2CE0" w:rsidP="005F0E8B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Ключевые показатели</w:t>
            </w:r>
          </w:p>
          <w:p w:rsidR="005B2CE0" w:rsidRDefault="005B2CE0" w:rsidP="005F0E8B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B2CE0" w:rsidRDefault="005B2CE0" w:rsidP="005F0E8B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Целевые значения</w:t>
            </w:r>
          </w:p>
          <w:p w:rsidR="005B2CE0" w:rsidRDefault="005B2CE0" w:rsidP="005F0E8B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(%)</w:t>
            </w:r>
          </w:p>
        </w:tc>
      </w:tr>
      <w:tr w:rsidR="005B2CE0" w:rsidTr="005F0E8B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B2CE0" w:rsidRDefault="005B2CE0" w:rsidP="005F0E8B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B2CE0" w:rsidRDefault="005B2CE0" w:rsidP="005F0E8B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80%</w:t>
            </w:r>
          </w:p>
        </w:tc>
      </w:tr>
      <w:tr w:rsidR="005B2CE0" w:rsidTr="005F0E8B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B2CE0" w:rsidRDefault="005B2CE0" w:rsidP="005F0E8B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B2CE0" w:rsidRDefault="005B2CE0" w:rsidP="005F0E8B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20%</w:t>
            </w:r>
          </w:p>
        </w:tc>
      </w:tr>
    </w:tbl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5B2CE0"/>
    <w:p w:rsidR="005B2CE0" w:rsidRDefault="005B2CE0" w:rsidP="0073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5B2CE0" w:rsidRDefault="005B2CE0" w:rsidP="0073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5B2CE0" w:rsidRDefault="005B2CE0" w:rsidP="0073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5B2CE0" w:rsidRDefault="005B2CE0" w:rsidP="0073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sectPr w:rsidR="005B2CE0" w:rsidSect="007317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03" w:bottom="1134" w:left="80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BD" w:rsidRDefault="004351BD" w:rsidP="0073178D">
      <w:r>
        <w:separator/>
      </w:r>
    </w:p>
  </w:endnote>
  <w:endnote w:type="continuationSeparator" w:id="0">
    <w:p w:rsidR="004351BD" w:rsidRDefault="004351BD" w:rsidP="0073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BD" w:rsidRDefault="004351BD" w:rsidP="0073178D">
      <w:r>
        <w:separator/>
      </w:r>
    </w:p>
  </w:footnote>
  <w:footnote w:type="continuationSeparator" w:id="0">
    <w:p w:rsidR="004351BD" w:rsidRDefault="004351BD" w:rsidP="00731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8D" w:rsidRDefault="0073178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73178D"/>
    <w:rsid w:val="000806C8"/>
    <w:rsid w:val="00190E0F"/>
    <w:rsid w:val="001E21D8"/>
    <w:rsid w:val="001E2419"/>
    <w:rsid w:val="00211821"/>
    <w:rsid w:val="00213190"/>
    <w:rsid w:val="002C3767"/>
    <w:rsid w:val="00347E39"/>
    <w:rsid w:val="003B7E9B"/>
    <w:rsid w:val="003E3416"/>
    <w:rsid w:val="004003E6"/>
    <w:rsid w:val="00407FA7"/>
    <w:rsid w:val="004351BD"/>
    <w:rsid w:val="00472111"/>
    <w:rsid w:val="004F3CA8"/>
    <w:rsid w:val="00510AAE"/>
    <w:rsid w:val="005139AC"/>
    <w:rsid w:val="00515B1A"/>
    <w:rsid w:val="00556CBE"/>
    <w:rsid w:val="005B2CE0"/>
    <w:rsid w:val="00621A90"/>
    <w:rsid w:val="00686DC8"/>
    <w:rsid w:val="0073178D"/>
    <w:rsid w:val="007B7B71"/>
    <w:rsid w:val="007C30A7"/>
    <w:rsid w:val="007F4BBB"/>
    <w:rsid w:val="00802BFD"/>
    <w:rsid w:val="008606D3"/>
    <w:rsid w:val="00893F43"/>
    <w:rsid w:val="00910800"/>
    <w:rsid w:val="00952788"/>
    <w:rsid w:val="009848E1"/>
    <w:rsid w:val="0099373A"/>
    <w:rsid w:val="009F78D3"/>
    <w:rsid w:val="00A80147"/>
    <w:rsid w:val="00A83991"/>
    <w:rsid w:val="00AB5CDE"/>
    <w:rsid w:val="00AD655F"/>
    <w:rsid w:val="00AD7C3F"/>
    <w:rsid w:val="00D03D91"/>
    <w:rsid w:val="00D15F93"/>
    <w:rsid w:val="00D34D4D"/>
    <w:rsid w:val="00D54A02"/>
    <w:rsid w:val="00D711CE"/>
    <w:rsid w:val="00D81047"/>
    <w:rsid w:val="00DA6E29"/>
    <w:rsid w:val="00DD641A"/>
    <w:rsid w:val="00E15AEC"/>
    <w:rsid w:val="00E959F5"/>
    <w:rsid w:val="00EB647F"/>
    <w:rsid w:val="00F12205"/>
    <w:rsid w:val="00FA005F"/>
    <w:rsid w:val="00FD7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1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D641A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78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D641A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D64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641A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D64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641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D64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641A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D641A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D641A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D641A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D641A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D641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D641A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D641A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D641A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D641A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D641A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D641A"/>
    <w:rPr>
      <w:color w:val="FF9900"/>
    </w:rPr>
  </w:style>
  <w:style w:type="character" w:customStyle="1" w:styleId="small">
    <w:name w:val="small"/>
    <w:basedOn w:val="a0"/>
    <w:rsid w:val="00DD641A"/>
    <w:rPr>
      <w:sz w:val="16"/>
      <w:szCs w:val="16"/>
    </w:rPr>
  </w:style>
  <w:style w:type="character" w:customStyle="1" w:styleId="fill">
    <w:name w:val="fill"/>
    <w:basedOn w:val="a0"/>
    <w:rsid w:val="00DD641A"/>
    <w:rPr>
      <w:b/>
      <w:bCs/>
      <w:i/>
      <w:iCs/>
      <w:color w:val="FF0000"/>
    </w:rPr>
  </w:style>
  <w:style w:type="character" w:customStyle="1" w:styleId="maggd">
    <w:name w:val="maggd"/>
    <w:basedOn w:val="a0"/>
    <w:rsid w:val="00DD641A"/>
    <w:rPr>
      <w:color w:val="006400"/>
    </w:rPr>
  </w:style>
  <w:style w:type="character" w:customStyle="1" w:styleId="magusn">
    <w:name w:val="magusn"/>
    <w:basedOn w:val="a0"/>
    <w:rsid w:val="00DD641A"/>
    <w:rPr>
      <w:color w:val="006666"/>
    </w:rPr>
  </w:style>
  <w:style w:type="character" w:customStyle="1" w:styleId="enp">
    <w:name w:val="enp"/>
    <w:basedOn w:val="a0"/>
    <w:rsid w:val="00DD641A"/>
    <w:rPr>
      <w:color w:val="3C7828"/>
    </w:rPr>
  </w:style>
  <w:style w:type="character" w:customStyle="1" w:styleId="kdkss">
    <w:name w:val="kdkss"/>
    <w:basedOn w:val="a0"/>
    <w:rsid w:val="00DD641A"/>
    <w:rPr>
      <w:color w:val="BE780A"/>
    </w:rPr>
  </w:style>
  <w:style w:type="character" w:customStyle="1" w:styleId="actel">
    <w:name w:val="actel"/>
    <w:basedOn w:val="a0"/>
    <w:rsid w:val="00DD641A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317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3178D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317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3178D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317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178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178D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17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178D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317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178D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317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1">
    <w:name w:val="Body Text 2"/>
    <w:basedOn w:val="a"/>
    <w:link w:val="22"/>
    <w:semiHidden/>
    <w:unhideWhenUsed/>
    <w:rsid w:val="005B2CE0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semiHidden/>
    <w:rsid w:val="005B2CE0"/>
    <w:rPr>
      <w:rFonts w:eastAsia="Calibri"/>
      <w:sz w:val="24"/>
      <w:szCs w:val="24"/>
    </w:rPr>
  </w:style>
  <w:style w:type="paragraph" w:customStyle="1" w:styleId="ConsPlusNormal">
    <w:name w:val="ConsPlusNormal"/>
    <w:rsid w:val="005B2CE0"/>
    <w:pPr>
      <w:suppressAutoHyphens/>
      <w:autoSpaceDE w:val="0"/>
      <w:ind w:firstLine="720"/>
    </w:pPr>
    <w:rPr>
      <w:rFonts w:ascii="Arial" w:eastAsia="Calibri" w:hAnsi="Arial" w:cs="Arial"/>
      <w:lang w:eastAsia="zh-CN"/>
    </w:rPr>
  </w:style>
  <w:style w:type="paragraph" w:customStyle="1" w:styleId="s1">
    <w:name w:val="s_1"/>
    <w:basedOn w:val="a"/>
    <w:rsid w:val="005B2CE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11">
    <w:name w:val="Без интервала1"/>
    <w:rsid w:val="005B2CE0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2">
    <w:name w:val="Абзац списка1"/>
    <w:basedOn w:val="a"/>
    <w:rsid w:val="005B2CE0"/>
    <w:pPr>
      <w:ind w:left="720"/>
      <w:contextualSpacing/>
    </w:pPr>
    <w:rPr>
      <w:rFonts w:eastAsia="Calibri"/>
    </w:rPr>
  </w:style>
  <w:style w:type="paragraph" w:customStyle="1" w:styleId="Standard">
    <w:name w:val="Standard"/>
    <w:rsid w:val="005B2C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B2CE0"/>
    <w:pPr>
      <w:suppressLineNumbers/>
    </w:pPr>
  </w:style>
  <w:style w:type="paragraph" w:customStyle="1" w:styleId="ConsPlusTitle">
    <w:name w:val="ConsPlusTitle"/>
    <w:rsid w:val="005B2CE0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58750&amp;date=25.06.2021&amp;demo=1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&amp;dst=100512&amp;fld=134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358750&amp;date=25.06.2021&amp;demo=1&amp;dst=100998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78980&amp;date=25.06.2021&amp;demo=1&amp;dst=100014&amp;fld=13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5351</Words>
  <Characters>30504</Characters>
  <Application>Microsoft Office Word</Application>
  <DocSecurity>0</DocSecurity>
  <PresentationFormat>m21gnx</PresentationFormat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расторжении договора подряда (подрядчик возвращает предоплату)</vt:lpstr>
    </vt:vector>
  </TitlesOfParts>
  <Company>Ya Blondinko Edition</Company>
  <LinksUpToDate>false</LinksUpToDate>
  <CharactersWithSpaces>35784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расторжении договора подряда (подрядчик возвращает предоплату)</dc:title>
  <dc:creator>Пользователь Windows</dc:creator>
  <dc:description>Подготовлено на базе материалов БСС «Система Главбух»</dc:description>
  <cp:lastModifiedBy>admin</cp:lastModifiedBy>
  <cp:revision>17</cp:revision>
  <cp:lastPrinted>2023-02-17T11:26:00Z</cp:lastPrinted>
  <dcterms:created xsi:type="dcterms:W3CDTF">2022-07-29T13:36:00Z</dcterms:created>
  <dcterms:modified xsi:type="dcterms:W3CDTF">2023-02-17T11:40:00Z</dcterms:modified>
</cp:coreProperties>
</file>